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F497B46">
      <w:pPr>
        <w:widowControl/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修正案审查申请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tbl>
      <w:tblPr>
        <w:tblStyle w:val="32"/>
        <w:tblW w:w="964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10"/>
        <w:gridCol w:w="2411"/>
        <w:gridCol w:w="2411"/>
        <w:gridCol w:w="2411"/>
      </w:tblGrid>
      <w:tr w14:paraId="530B6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1FB8DBDE">
            <w:pPr>
              <w:spacing w:before="146" w:line="221" w:lineRule="auto"/>
              <w:ind w:left="58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7233" w:type="dxa"/>
            <w:gridSpan w:val="3"/>
            <w:tcMar>
              <w:left w:w="57" w:type="dxa"/>
              <w:right w:w="57" w:type="dxa"/>
            </w:tcMar>
            <w:vAlign w:val="center"/>
          </w:tcPr>
          <w:p w14:paraId="702AA5AE">
            <w:pPr>
              <w:pStyle w:val="33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6FCB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F0845CD">
            <w:pPr>
              <w:spacing w:before="230" w:line="223" w:lineRule="auto"/>
              <w:ind w:left="357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临床研究类别</w:t>
            </w:r>
          </w:p>
        </w:tc>
        <w:tc>
          <w:tcPr>
            <w:tcW w:w="7233" w:type="dxa"/>
            <w:gridSpan w:val="3"/>
            <w:tcMar>
              <w:left w:w="57" w:type="dxa"/>
              <w:right w:w="57" w:type="dxa"/>
            </w:tcMar>
            <w:vAlign w:val="center"/>
          </w:tcPr>
          <w:p w14:paraId="2C704A27">
            <w:pPr>
              <w:spacing w:before="79" w:line="221" w:lineRule="auto"/>
              <w:ind w:left="139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□药物临床试验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 □医疗器械临床试验</w:t>
            </w:r>
          </w:p>
          <w:p w14:paraId="19005915">
            <w:pPr>
              <w:spacing w:before="15" w:line="223" w:lineRule="auto"/>
              <w:ind w:left="139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45670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1CAC0956">
            <w:pPr>
              <w:spacing w:before="146" w:line="222" w:lineRule="auto"/>
              <w:ind w:left="34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申办方/资助方</w:t>
            </w:r>
          </w:p>
        </w:tc>
        <w:tc>
          <w:tcPr>
            <w:tcW w:w="7233" w:type="dxa"/>
            <w:gridSpan w:val="3"/>
            <w:tcMar>
              <w:left w:w="57" w:type="dxa"/>
              <w:right w:w="57" w:type="dxa"/>
            </w:tcMar>
            <w:vAlign w:val="center"/>
          </w:tcPr>
          <w:p w14:paraId="3CACA6E0">
            <w:pPr>
              <w:pStyle w:val="33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2421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C50D6F7">
            <w:pPr>
              <w:spacing w:before="242" w:line="222" w:lineRule="auto"/>
              <w:ind w:left="583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修正次数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5AF662B5">
            <w:pPr>
              <w:pStyle w:val="33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0D9D9270">
            <w:pPr>
              <w:spacing w:before="84" w:line="231" w:lineRule="auto"/>
              <w:ind w:left="403" w:right="134" w:hanging="25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伦理审查委员会批</w:t>
            </w:r>
          </w:p>
          <w:p w14:paraId="2D523602">
            <w:pPr>
              <w:spacing w:before="84" w:line="231" w:lineRule="auto"/>
              <w:ind w:left="403" w:right="134" w:hanging="25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准的跟踪审查频率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096B6652">
            <w:pPr>
              <w:pStyle w:val="33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0E31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4E5B8EE">
            <w:pPr>
              <w:spacing w:before="146" w:line="223" w:lineRule="auto"/>
              <w:ind w:left="470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主要研究者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70B5D605">
            <w:pPr>
              <w:pStyle w:val="33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1BD66E2D">
            <w:pPr>
              <w:spacing w:before="142" w:line="222" w:lineRule="auto"/>
              <w:ind w:left="749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承担科室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4972C465">
            <w:pPr>
              <w:pStyle w:val="33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B8A3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6E29D32F">
            <w:pPr>
              <w:spacing w:before="183" w:line="222" w:lineRule="auto"/>
              <w:ind w:left="583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修正类别</w:t>
            </w:r>
          </w:p>
        </w:tc>
        <w:tc>
          <w:tcPr>
            <w:tcW w:w="7233" w:type="dxa"/>
            <w:gridSpan w:val="3"/>
            <w:tcMar>
              <w:left w:w="57" w:type="dxa"/>
              <w:right w:w="57" w:type="dxa"/>
            </w:tcMar>
            <w:vAlign w:val="center"/>
          </w:tcPr>
          <w:p w14:paraId="5F3322EB">
            <w:pPr>
              <w:spacing w:before="182" w:line="220" w:lineRule="auto"/>
              <w:ind w:left="139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研究方案 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知情同意书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□招募材料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 □其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它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</w:t>
            </w:r>
          </w:p>
        </w:tc>
      </w:tr>
      <w:tr w14:paraId="5252D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4492BCD">
            <w:pPr>
              <w:spacing w:before="83" w:line="220" w:lineRule="auto"/>
              <w:ind w:left="586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递交资料</w:t>
            </w:r>
          </w:p>
          <w:p w14:paraId="77CC91B9">
            <w:pPr>
              <w:spacing w:before="26" w:line="222" w:lineRule="auto"/>
              <w:ind w:left="128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（版本号与日期）</w:t>
            </w:r>
          </w:p>
        </w:tc>
        <w:tc>
          <w:tcPr>
            <w:tcW w:w="7233" w:type="dxa"/>
            <w:gridSpan w:val="3"/>
            <w:tcMar>
              <w:left w:w="57" w:type="dxa"/>
              <w:right w:w="57" w:type="dxa"/>
            </w:tcMar>
            <w:vAlign w:val="center"/>
          </w:tcPr>
          <w:p w14:paraId="0F714725">
            <w:pPr>
              <w:pStyle w:val="33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0864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482CD4A">
            <w:pPr>
              <w:spacing w:before="78" w:line="232" w:lineRule="auto"/>
              <w:ind w:left="237" w:leftChars="114" w:right="206" w:firstLine="0" w:firstLineChars="0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修正案对研究的影响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3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3B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>1.修正案是否增加研究的预期风险： □是   □否</w:t>
            </w:r>
          </w:p>
          <w:p w14:paraId="1A7E8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>2.修正案是否降低研究参与者预期受益： □是   □否</w:t>
            </w:r>
          </w:p>
          <w:p w14:paraId="00474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6"/>
              <w:textAlignment w:val="auto"/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 xml:space="preserve">3.修正案是否增加研究参与者参加研究的持续时间或花费： </w:t>
            </w:r>
            <w:r>
              <w:rPr>
                <w:rFonts w:hint="eastAsia" w:ascii="宋体" w:hAnsi="宋体" w:cs="宋体"/>
                <w:spacing w:val="0"/>
                <w:kern w:val="3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 xml:space="preserve">是 </w:t>
            </w:r>
            <w:r>
              <w:rPr>
                <w:rFonts w:hint="eastAsia" w:ascii="宋体" w:hAnsi="宋体" w:cs="宋体"/>
                <w:spacing w:val="0"/>
                <w:kern w:val="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pacing w:val="0"/>
                <w:kern w:val="3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 xml:space="preserve">否 </w:t>
            </w:r>
          </w:p>
          <w:p w14:paraId="57B18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6"/>
              <w:textAlignment w:val="auto"/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 xml:space="preserve">4.修正案是否对已经纳入的研究参与者造成影响：□是 □否 □不适用 </w:t>
            </w:r>
          </w:p>
          <w:p w14:paraId="63668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6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 xml:space="preserve">5.在研的研究参与者是否需要重新获取知情同意书：□是  □否（请予以说明）  </w:t>
            </w:r>
            <w:r>
              <w:rPr>
                <w:rFonts w:hint="eastAsia" w:ascii="宋体" w:hAnsi="宋体" w:cs="宋体"/>
                <w:spacing w:val="0"/>
                <w:kern w:val="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4"/>
                <w:szCs w:val="24"/>
              </w:rPr>
              <w:t>□不适用（请予以说明）</w:t>
            </w:r>
          </w:p>
        </w:tc>
      </w:tr>
      <w:tr w14:paraId="4DD433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9643" w:type="dxa"/>
            <w:gridSpan w:val="4"/>
            <w:tcMar>
              <w:left w:w="57" w:type="dxa"/>
              <w:right w:w="57" w:type="dxa"/>
            </w:tcMar>
            <w:vAlign w:val="center"/>
          </w:tcPr>
          <w:p w14:paraId="7B012519">
            <w:pPr>
              <w:spacing w:before="183" w:line="240" w:lineRule="auto"/>
              <w:ind w:left="122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修正情况一览表（可另页附“修正案一览表 ”）</w:t>
            </w:r>
          </w:p>
          <w:p w14:paraId="1798480C">
            <w:pPr>
              <w:spacing w:before="178" w:line="240" w:lineRule="auto"/>
              <w:ind w:left="122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修改前版本号与日期：                          修改后版本号与日期：</w:t>
            </w:r>
          </w:p>
        </w:tc>
      </w:tr>
      <w:tr w14:paraId="0E289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77D76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页数及行数（修改前） </w:t>
            </w:r>
          </w:p>
          <w:p w14:paraId="37AC0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页数及行数（修改后）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3F301F33">
            <w:pPr>
              <w:spacing w:before="78" w:line="222" w:lineRule="auto"/>
              <w:ind w:left="397"/>
              <w:jc w:val="both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修改前的内容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75212418">
            <w:pPr>
              <w:spacing w:before="78" w:line="222" w:lineRule="auto"/>
              <w:ind w:left="495"/>
              <w:jc w:val="both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修改后的内容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5A6B6930">
            <w:pPr>
              <w:spacing w:before="78" w:line="222" w:lineRule="auto"/>
              <w:ind w:left="737"/>
              <w:jc w:val="both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修改原因</w:t>
            </w:r>
          </w:p>
        </w:tc>
      </w:tr>
      <w:tr w14:paraId="42C9D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68645">
            <w:pPr>
              <w:pStyle w:val="33"/>
              <w:jc w:val="left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                  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B378E">
            <w:pPr>
              <w:pStyle w:val="33"/>
              <w:jc w:val="left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A308AC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B2AC59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7D1CF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3EB24C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42A46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19687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42017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A383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88A26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A420A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FB772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1C7B5">
            <w:pPr>
              <w:pStyle w:val="33"/>
              <w:jc w:val="left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</w:p>
        </w:tc>
      </w:tr>
      <w:tr w14:paraId="10199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20E25216">
            <w:pPr>
              <w:spacing w:before="193" w:line="223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主要研究者签名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7FB1B13B">
            <w:pPr>
              <w:pStyle w:val="33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3E8137B0">
            <w:pPr>
              <w:spacing w:before="193" w:line="223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期</w:t>
            </w: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14:paraId="1E7E01DC">
            <w:pPr>
              <w:pStyle w:val="33"/>
              <w:rPr>
                <w:rFonts w:hint="default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3AE68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宋体"/>
          <w:b/>
          <w:bCs/>
          <w:sz w:val="24"/>
          <w:szCs w:val="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50C1F">
    <w:pPr>
      <w:pStyle w:val="6"/>
      <w:pBdr>
        <w:top w:val="single" w:color="auto" w:sz="4" w:space="1"/>
      </w:pBdr>
      <w:rPr>
        <w:rFonts w:hint="eastAsia"/>
        <w:sz w:val="18"/>
        <w:lang w:eastAsia="zh-CN"/>
      </w:rPr>
    </w:pPr>
    <w:r>
      <w:rPr>
        <w:sz w:val="21"/>
        <w:szCs w:val="22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A827C8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  <w:rPr>
                    <w:sz w:val="21"/>
                    <w:szCs w:val="22"/>
                  </w:rP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2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default"/>
        <w:sz w:val="21"/>
        <w:szCs w:val="22"/>
        <w:lang w:val="en-US" w:eastAsia="zh-CN"/>
      </w:rPr>
      <w:t>V1.0 / 2026.04.10</w:t>
    </w:r>
    <w:bookmarkStart w:id="0" w:name="_GoBack"/>
    <w:bookmarkEnd w:id="0"/>
    <w:r>
      <w:rPr>
        <w:rFonts w:hint="default"/>
        <w:sz w:val="18"/>
        <w:lang w:val="en-US" w:eastAsia="zh-CN"/>
      </w:rPr>
      <w:pict>
        <v:shape id="_x0000_s4100" o:spid="_x0000_s4100" o:spt="202" type="#_x0000_t202" style="position:absolute;left:0pt;margin-left:410.75pt;margin-top:0pt;height:144pt;width:12.7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C9D0DB"/>
            </w:txbxContent>
          </v:textbox>
        </v:shape>
      </w:pict>
    </w:r>
    <w:r>
      <w:rPr>
        <w:rFonts w:hint="default"/>
        <w:sz w:val="18"/>
        <w:lang w:val="en-US" w:eastAsia="zh-CN"/>
      </w:rPr>
      <w:pict>
        <v:shape id="_x0000_s4101" o:spid="_x0000_s4101" o:spt="202" type="#_x0000_t202" style="position:absolute;left:0pt;margin-left:410.75pt;margin-top:0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297AFF5">
                <w:pPr>
                  <w:pStyle w:val="5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F6266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1F28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FD172">
    <w:pPr>
      <w:pBdr>
        <w:bottom w:val="single" w:color="auto" w:sz="4" w:space="0"/>
      </w:pBdr>
      <w:spacing w:line="360" w:lineRule="auto"/>
      <w:jc w:val="left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文件编号：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>AF/SQ-03/0</w:t>
    </w:r>
    <w:r>
      <w:rPr>
        <w:rFonts w:hint="eastAsia" w:eastAsia="宋体" w:cs="Times New Roman"/>
        <w:sz w:val="21"/>
        <w:szCs w:val="21"/>
        <w:lang w:val="en-US" w:eastAsia="zh-CN"/>
      </w:rPr>
      <w:t>1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A8E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BAA39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D00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45E7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274B0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1DDC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5BD7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11DD6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5B26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3DCF"/>
    <w:rsid w:val="00704336"/>
    <w:rsid w:val="007063FC"/>
    <w:rsid w:val="0071352B"/>
    <w:rsid w:val="007143C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6268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28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E7FB0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BA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05C2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E10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867B7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DB1"/>
    <w:rsid w:val="00D27FEE"/>
    <w:rsid w:val="00D310C0"/>
    <w:rsid w:val="00D31C8E"/>
    <w:rsid w:val="00D32130"/>
    <w:rsid w:val="00D3365C"/>
    <w:rsid w:val="00D44C1A"/>
    <w:rsid w:val="00D45243"/>
    <w:rsid w:val="00D56C60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057A5A"/>
    <w:rsid w:val="081400DA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502BCD"/>
    <w:rsid w:val="0BCB2667"/>
    <w:rsid w:val="0BCB45C2"/>
    <w:rsid w:val="0BD40B9B"/>
    <w:rsid w:val="0BE20A8D"/>
    <w:rsid w:val="0BE86998"/>
    <w:rsid w:val="0C1C123C"/>
    <w:rsid w:val="0C68022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794CFD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5910CE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03A0E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6E4D73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8ED6A14"/>
    <w:rsid w:val="194F5B33"/>
    <w:rsid w:val="196D1BB7"/>
    <w:rsid w:val="19781394"/>
    <w:rsid w:val="197C4D4A"/>
    <w:rsid w:val="198074C8"/>
    <w:rsid w:val="199450E1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24FAE"/>
    <w:rsid w:val="1B734F24"/>
    <w:rsid w:val="1BB059AD"/>
    <w:rsid w:val="1BCF49CA"/>
    <w:rsid w:val="1BD058F5"/>
    <w:rsid w:val="1BE25E47"/>
    <w:rsid w:val="1C042751"/>
    <w:rsid w:val="1C05641C"/>
    <w:rsid w:val="1C250273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5F2EA8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EB1187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A55F80"/>
    <w:rsid w:val="25C529FE"/>
    <w:rsid w:val="25CF1592"/>
    <w:rsid w:val="25ED3C47"/>
    <w:rsid w:val="260A7F30"/>
    <w:rsid w:val="261F00DE"/>
    <w:rsid w:val="26797B39"/>
    <w:rsid w:val="2683543F"/>
    <w:rsid w:val="268B6FC2"/>
    <w:rsid w:val="268D7916"/>
    <w:rsid w:val="269C3827"/>
    <w:rsid w:val="26A3466F"/>
    <w:rsid w:val="26AC2D80"/>
    <w:rsid w:val="26B5205C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DD37B2E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560A17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6E6078"/>
    <w:rsid w:val="32A0533B"/>
    <w:rsid w:val="32B20460"/>
    <w:rsid w:val="32F66604"/>
    <w:rsid w:val="3301432B"/>
    <w:rsid w:val="330C249F"/>
    <w:rsid w:val="335B1B31"/>
    <w:rsid w:val="33D0454F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BD5B80"/>
    <w:rsid w:val="3CC92A18"/>
    <w:rsid w:val="3CCB6D42"/>
    <w:rsid w:val="3CFA7CFF"/>
    <w:rsid w:val="3D1B7A09"/>
    <w:rsid w:val="3D783EBF"/>
    <w:rsid w:val="3D86011F"/>
    <w:rsid w:val="3D8A7087"/>
    <w:rsid w:val="3D9335BF"/>
    <w:rsid w:val="3DA212CB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02599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4542D8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8C2F7C"/>
    <w:rsid w:val="47920402"/>
    <w:rsid w:val="47AE69B9"/>
    <w:rsid w:val="47B81F3B"/>
    <w:rsid w:val="47C314F5"/>
    <w:rsid w:val="47DE3145"/>
    <w:rsid w:val="483D32CC"/>
    <w:rsid w:val="487B176D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5B3DB8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57B07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A211C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5C2E6E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D1A55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AF0CCA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926297"/>
    <w:rsid w:val="5BA109DD"/>
    <w:rsid w:val="5BDB50AF"/>
    <w:rsid w:val="5C444168"/>
    <w:rsid w:val="5CDA7564"/>
    <w:rsid w:val="5CEE111A"/>
    <w:rsid w:val="5D0E5BE5"/>
    <w:rsid w:val="5D5934BD"/>
    <w:rsid w:val="5D6B1D2E"/>
    <w:rsid w:val="5D8708F8"/>
    <w:rsid w:val="5D9F501B"/>
    <w:rsid w:val="5DA41B9A"/>
    <w:rsid w:val="5DFA6B0F"/>
    <w:rsid w:val="5E635A85"/>
    <w:rsid w:val="5EC74AED"/>
    <w:rsid w:val="5F0A1FE0"/>
    <w:rsid w:val="5F130103"/>
    <w:rsid w:val="5F4973A1"/>
    <w:rsid w:val="5F66215C"/>
    <w:rsid w:val="5FD7145B"/>
    <w:rsid w:val="5FD96DB8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2AA0157"/>
    <w:rsid w:val="632B4676"/>
    <w:rsid w:val="63443B16"/>
    <w:rsid w:val="63910EE7"/>
    <w:rsid w:val="6400381B"/>
    <w:rsid w:val="64015B53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BE2739"/>
    <w:rsid w:val="69C52A3C"/>
    <w:rsid w:val="69FC2B05"/>
    <w:rsid w:val="6A085553"/>
    <w:rsid w:val="6A114643"/>
    <w:rsid w:val="6A5A06B4"/>
    <w:rsid w:val="6A5B2907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CB1F82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60051B"/>
    <w:rsid w:val="6FCE581C"/>
    <w:rsid w:val="702A54DF"/>
    <w:rsid w:val="70BE70DD"/>
    <w:rsid w:val="70CB46C8"/>
    <w:rsid w:val="70F77C6C"/>
    <w:rsid w:val="71686F21"/>
    <w:rsid w:val="71A15310"/>
    <w:rsid w:val="71EA21B8"/>
    <w:rsid w:val="722022F5"/>
    <w:rsid w:val="7229071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7B24DD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30252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 textRotate="1"/>
    <customShpInfo spid="_x0000_s4100" textRotate="1"/>
    <customShpInfo spid="_x0000_s4101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A757C-6D38-42FB-AFC9-627E98558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370</Words>
  <Characters>375</Characters>
  <Lines>3</Lines>
  <Paragraphs>1</Paragraphs>
  <TotalTime>14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2019-02-24T05:50:00Z</cp:lastPrinted>
  <dcterms:modified xsi:type="dcterms:W3CDTF">2026-04-04T07:23:15Z</dcterms:modified>
  <dc:title>创卫台帐目录</dc:title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99BE1CD777A64E179E7CA9529EAADC7E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